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A857" w14:textId="77777777" w:rsidR="00521BBF" w:rsidRDefault="00B719E8">
      <w:r>
        <w:rPr>
          <w:noProof/>
        </w:rPr>
        <w:drawing>
          <wp:inline distT="114300" distB="114300" distL="114300" distR="114300" wp14:anchorId="6EDE812E" wp14:editId="690EABF5">
            <wp:extent cx="1581150" cy="661988"/>
            <wp:effectExtent l="0" t="0" r="0" b="0"/>
            <wp:docPr id="1" name="image2.png" descr="logo1.png"/>
            <wp:cNvGraphicFramePr/>
            <a:graphic xmlns:a="http://schemas.openxmlformats.org/drawingml/2006/main">
              <a:graphicData uri="http://schemas.openxmlformats.org/drawingml/2006/picture">
                <pic:pic xmlns:pic="http://schemas.openxmlformats.org/drawingml/2006/picture">
                  <pic:nvPicPr>
                    <pic:cNvPr id="0" name="image2.png" descr="logo1.png"/>
                    <pic:cNvPicPr preferRelativeResize="0"/>
                  </pic:nvPicPr>
                  <pic:blipFill>
                    <a:blip r:embed="rId5"/>
                    <a:srcRect/>
                    <a:stretch>
                      <a:fillRect/>
                    </a:stretch>
                  </pic:blipFill>
                  <pic:spPr>
                    <a:xfrm>
                      <a:off x="0" y="0"/>
                      <a:ext cx="1581150" cy="661988"/>
                    </a:xfrm>
                    <a:prstGeom prst="rect">
                      <a:avLst/>
                    </a:prstGeom>
                    <a:ln/>
                  </pic:spPr>
                </pic:pic>
              </a:graphicData>
            </a:graphic>
          </wp:inline>
        </w:drawing>
      </w:r>
    </w:p>
    <w:p w14:paraId="1CE3CAC7" w14:textId="77777777" w:rsidR="00521BBF" w:rsidRDefault="00B719E8">
      <w:pPr>
        <w:pStyle w:val="Title"/>
        <w:contextualSpacing w:val="0"/>
      </w:pPr>
      <w:bookmarkStart w:id="0" w:name="_cofrwt1cznq9" w:colFirst="0" w:colLast="0"/>
      <w:bookmarkEnd w:id="0"/>
      <w:r>
        <w:t>Company profile</w:t>
      </w:r>
    </w:p>
    <w:p w14:paraId="69E6FE78" w14:textId="77777777" w:rsidR="00521BBF" w:rsidRDefault="00521BBF"/>
    <w:p w14:paraId="5DBD3B0D" w14:textId="55775761" w:rsidR="00521BBF" w:rsidRDefault="00B719E8">
      <w:r>
        <w:t>Updated Mar, 2019.</w:t>
      </w:r>
    </w:p>
    <w:p w14:paraId="3F8F4C6C" w14:textId="77777777" w:rsidR="00521BBF" w:rsidRDefault="00521BBF"/>
    <w:p w14:paraId="777397E2" w14:textId="77777777" w:rsidR="00521BBF" w:rsidRDefault="00B719E8">
      <w:r>
        <w:pict w14:anchorId="72E7C5B8">
          <v:rect id="_x0000_i1025" style="width:0;height:1.5pt" o:hralign="center" o:hrstd="t" o:hr="t" fillcolor="#a0a0a0" stroked="f"/>
        </w:pict>
      </w:r>
    </w:p>
    <w:p w14:paraId="2896B256" w14:textId="77777777" w:rsidR="00521BBF" w:rsidRDefault="00521BBF"/>
    <w:p w14:paraId="38446330" w14:textId="77777777" w:rsidR="00521BBF" w:rsidRDefault="00521BBF"/>
    <w:p w14:paraId="329DE907" w14:textId="77777777" w:rsidR="00521BBF" w:rsidRDefault="00521BBF"/>
    <w:p w14:paraId="6F017B0C" w14:textId="77777777" w:rsidR="00521BBF" w:rsidRDefault="00521BBF"/>
    <w:p w14:paraId="26DA5C78" w14:textId="77777777" w:rsidR="00521BBF" w:rsidRDefault="00B719E8">
      <w:pPr>
        <w:pStyle w:val="Heading1"/>
        <w:contextualSpacing w:val="0"/>
      </w:pPr>
      <w:bookmarkStart w:id="1" w:name="_77efkkyfaiqw" w:colFirst="0" w:colLast="0"/>
      <w:bookmarkEnd w:id="1"/>
      <w:r>
        <w:t>Basic information</w:t>
      </w:r>
    </w:p>
    <w:p w14:paraId="221A2AA8" w14:textId="04F0D5FC" w:rsidR="00521BBF" w:rsidRDefault="00B719E8">
      <w:r>
        <w:rPr>
          <w:b/>
          <w:u w:val="single"/>
        </w:rPr>
        <w:t>Total number of employees</w:t>
      </w:r>
      <w:r>
        <w:t>: 12</w:t>
      </w:r>
    </w:p>
    <w:p w14:paraId="60E3384F" w14:textId="2499B382" w:rsidR="00521BBF" w:rsidRDefault="00B719E8">
      <w:r>
        <w:rPr>
          <w:b/>
          <w:u w:val="single"/>
        </w:rPr>
        <w:t>Primary line of business</w:t>
      </w:r>
      <w:r>
        <w:t>: Digital marketing and eCommerce services, management and marketing consulting and outsourcing, project expertise. Remote tech support and administration.</w:t>
      </w:r>
    </w:p>
    <w:p w14:paraId="07F42145" w14:textId="77777777" w:rsidR="00521BBF" w:rsidRDefault="00B719E8">
      <w:r>
        <w:rPr>
          <w:b/>
          <w:u w:val="single"/>
        </w:rPr>
        <w:t>Service regions</w:t>
      </w:r>
      <w:r>
        <w:t>: Worldwide, ASEAN / Thailand</w:t>
      </w:r>
    </w:p>
    <w:p w14:paraId="3BACFD21" w14:textId="77777777" w:rsidR="00521BBF" w:rsidRDefault="00B719E8">
      <w:r>
        <w:rPr>
          <w:b/>
          <w:u w:val="single"/>
        </w:rPr>
        <w:t>Providing services since</w:t>
      </w:r>
      <w:r>
        <w:t xml:space="preserve"> 1999. /3 brands/</w:t>
      </w:r>
    </w:p>
    <w:p w14:paraId="7677A324" w14:textId="77777777" w:rsidR="00521BBF" w:rsidRDefault="00B719E8">
      <w:r>
        <w:rPr>
          <w:b/>
          <w:u w:val="single"/>
        </w:rPr>
        <w:t>Address / Location</w:t>
      </w:r>
      <w:r>
        <w:t>: 87/9 TUNGHOTEL RD., WATKET, MUANG, CHIANGMAI. 50000</w:t>
      </w:r>
    </w:p>
    <w:p w14:paraId="66BA9935" w14:textId="42567742" w:rsidR="00521BBF" w:rsidRDefault="00B719E8">
      <w:r>
        <w:rPr>
          <w:b/>
          <w:u w:val="single"/>
        </w:rPr>
        <w:t>Phones:</w:t>
      </w:r>
      <w:r>
        <w:t xml:space="preserve"> +66 (0) 92 298-7226 THAILAND</w:t>
      </w:r>
      <w:r>
        <w:br/>
      </w:r>
      <w:r>
        <w:rPr>
          <w:b/>
        </w:rPr>
        <w:t>Email / Website</w:t>
      </w:r>
      <w:r>
        <w:t xml:space="preserve">: </w:t>
      </w:r>
      <w:hyperlink r:id="rId6">
        <w:r>
          <w:rPr>
            <w:color w:val="1155CC"/>
            <w:u w:val="single"/>
          </w:rPr>
          <w:t>OFFICE@THEOMEGA.ASIA</w:t>
        </w:r>
      </w:hyperlink>
      <w:r>
        <w:t xml:space="preserve">, </w:t>
      </w:r>
      <w:hyperlink r:id="rId7">
        <w:r>
          <w:rPr>
            <w:color w:val="1155CC"/>
            <w:u w:val="single"/>
          </w:rPr>
          <w:t>https://theOmega.asia</w:t>
        </w:r>
      </w:hyperlink>
    </w:p>
    <w:p w14:paraId="1F946D48" w14:textId="77777777" w:rsidR="00521BBF" w:rsidRDefault="00521BBF"/>
    <w:p w14:paraId="1C3133A2" w14:textId="77777777" w:rsidR="00521BBF" w:rsidRDefault="00521BBF"/>
    <w:p w14:paraId="2696847A" w14:textId="77777777" w:rsidR="00521BBF" w:rsidRDefault="00521BBF"/>
    <w:p w14:paraId="7764FFC1" w14:textId="77777777" w:rsidR="00521BBF" w:rsidRDefault="00521BBF"/>
    <w:p w14:paraId="78B47B3B" w14:textId="77777777" w:rsidR="00521BBF" w:rsidRDefault="00B719E8">
      <w:r>
        <w:pict w14:anchorId="40991D61">
          <v:rect id="_x0000_i1026" style="width:0;height:1.5pt" o:hralign="center" o:hrstd="t" o:hr="t" fillcolor="#a0a0a0" stroked="f"/>
        </w:pict>
      </w:r>
    </w:p>
    <w:p w14:paraId="3EE88AD5" w14:textId="77777777" w:rsidR="00521BBF" w:rsidRDefault="00B719E8">
      <w:r>
        <w:br w:type="page"/>
      </w:r>
    </w:p>
    <w:p w14:paraId="7A22E5B7" w14:textId="77777777" w:rsidR="00521BBF" w:rsidRDefault="00521BBF"/>
    <w:p w14:paraId="27D3A39B" w14:textId="77777777" w:rsidR="00521BBF" w:rsidRDefault="00521BBF"/>
    <w:p w14:paraId="7D382A2D" w14:textId="77777777" w:rsidR="00521BBF" w:rsidRDefault="00B719E8">
      <w:pPr>
        <w:pStyle w:val="Heading1"/>
        <w:contextualSpacing w:val="0"/>
      </w:pPr>
      <w:bookmarkStart w:id="2" w:name="_151y5f6gm9w" w:colFirst="0" w:colLast="0"/>
      <w:bookmarkEnd w:id="2"/>
      <w:r>
        <w:t>Introduction</w:t>
      </w:r>
    </w:p>
    <w:p w14:paraId="6EB6FB61" w14:textId="10E9EEC8" w:rsidR="00521BBF" w:rsidRDefault="00B719E8">
      <w:pPr>
        <w:jc w:val="both"/>
      </w:pPr>
      <w:r>
        <w:t xml:space="preserve">The Omega project is a </w:t>
      </w:r>
      <w:proofErr w:type="gramStart"/>
      <w:r>
        <w:t>full service</w:t>
      </w:r>
      <w:proofErr w:type="gramEnd"/>
      <w:r>
        <w:t xml:space="preserve"> </w:t>
      </w:r>
      <w:r>
        <w:rPr>
          <w:b/>
        </w:rPr>
        <w:t>digital marketing &amp; eCommerce agency and business consulting company</w:t>
      </w:r>
      <w:r>
        <w:t xml:space="preserve">. We partner with brands and </w:t>
      </w:r>
      <w:proofErr w:type="spellStart"/>
      <w:r>
        <w:t>adtech</w:t>
      </w:r>
      <w:proofErr w:type="spellEnd"/>
      <w:r>
        <w:t xml:space="preserve"> services to </w:t>
      </w:r>
      <w:r>
        <w:rPr>
          <w:b/>
        </w:rPr>
        <w:t>grow targeted visibility, website traffic, and achieve higher search engine rankings</w:t>
      </w:r>
      <w:r>
        <w:t xml:space="preserve"> thr</w:t>
      </w:r>
      <w:r>
        <w:t xml:space="preserve">ough our mix of internet marketing services. The Omega Project offers </w:t>
      </w:r>
      <w:r>
        <w:rPr>
          <w:b/>
        </w:rPr>
        <w:t xml:space="preserve">fully-integrated SEO and Internet marketing </w:t>
      </w:r>
      <w:r>
        <w:t>solutions, to meet the demands of the modern digital ecosystem. We do work both with an International and local marketing projects.</w:t>
      </w:r>
    </w:p>
    <w:p w14:paraId="7CD69BF7" w14:textId="77777777" w:rsidR="00521BBF" w:rsidRDefault="00521BBF"/>
    <w:p w14:paraId="502A49F1" w14:textId="77777777" w:rsidR="00521BBF" w:rsidRDefault="00B719E8">
      <w:pPr>
        <w:jc w:val="both"/>
      </w:pPr>
      <w:r>
        <w:t>We put all of our technological expertise to work in customizing solutions to meet our clients’ requirements as we understand that different businesses have different needs and requirements. Our team consistently delivers outstanding results, combining cre</w:t>
      </w:r>
      <w:r>
        <w:t>ative ideas with our past experience. We can help you build a sustainable, meaningful relationship with your clients by engaging them with your brand using social media.</w:t>
      </w:r>
    </w:p>
    <w:p w14:paraId="01637C18" w14:textId="77777777" w:rsidR="00521BBF" w:rsidRDefault="00521BBF">
      <w:pPr>
        <w:jc w:val="both"/>
      </w:pPr>
    </w:p>
    <w:p w14:paraId="609C5A84" w14:textId="0557BC98" w:rsidR="00521BBF" w:rsidRDefault="00B719E8">
      <w:pPr>
        <w:jc w:val="both"/>
        <w:rPr>
          <w:b/>
          <w:sz w:val="28"/>
          <w:szCs w:val="28"/>
        </w:rPr>
      </w:pPr>
      <w:r>
        <w:br/>
      </w:r>
      <w:r>
        <w:rPr>
          <w:b/>
          <w:sz w:val="28"/>
          <w:szCs w:val="28"/>
        </w:rPr>
        <w:t xml:space="preserve">The Omega project provides an extensive collection of Digital Marketing, Web Design </w:t>
      </w:r>
      <w:r>
        <w:rPr>
          <w:b/>
          <w:sz w:val="28"/>
          <w:szCs w:val="28"/>
        </w:rPr>
        <w:t xml:space="preserve">and eCommerce development services worldwide, multi-lingual, as well as a business consulting </w:t>
      </w:r>
      <w:proofErr w:type="gramStart"/>
      <w:r>
        <w:rPr>
          <w:b/>
          <w:sz w:val="28"/>
          <w:szCs w:val="28"/>
        </w:rPr>
        <w:t>services</w:t>
      </w:r>
      <w:proofErr w:type="gramEnd"/>
      <w:r>
        <w:rPr>
          <w:b/>
          <w:sz w:val="28"/>
          <w:szCs w:val="28"/>
        </w:rPr>
        <w:t>.</w:t>
      </w:r>
    </w:p>
    <w:p w14:paraId="694963D3" w14:textId="77777777" w:rsidR="00521BBF" w:rsidRDefault="00521BBF">
      <w:pPr>
        <w:jc w:val="both"/>
        <w:rPr>
          <w:b/>
          <w:sz w:val="28"/>
          <w:szCs w:val="28"/>
        </w:rPr>
      </w:pPr>
    </w:p>
    <w:p w14:paraId="3F879435" w14:textId="2CD08E0B" w:rsidR="00521BBF" w:rsidRDefault="00B719E8">
      <w:pPr>
        <w:jc w:val="both"/>
        <w:rPr>
          <w:b/>
          <w:sz w:val="28"/>
          <w:szCs w:val="28"/>
        </w:rPr>
      </w:pPr>
      <w:r>
        <w:rPr>
          <w:b/>
          <w:sz w:val="28"/>
          <w:szCs w:val="28"/>
        </w:rPr>
        <w:t>Over 12</w:t>
      </w:r>
      <w:r>
        <w:rPr>
          <w:b/>
          <w:sz w:val="28"/>
          <w:szCs w:val="28"/>
        </w:rPr>
        <w:t xml:space="preserve"> years of experience in Thailand, countries of</w:t>
      </w:r>
      <w:r>
        <w:rPr>
          <w:b/>
          <w:sz w:val="28"/>
          <w:szCs w:val="28"/>
        </w:rPr>
        <w:t xml:space="preserve"> ASEAN.</w:t>
      </w:r>
    </w:p>
    <w:p w14:paraId="4F4D8713" w14:textId="77777777" w:rsidR="00521BBF" w:rsidRDefault="00521BBF">
      <w:pPr>
        <w:jc w:val="both"/>
        <w:rPr>
          <w:b/>
          <w:sz w:val="28"/>
          <w:szCs w:val="28"/>
        </w:rPr>
      </w:pPr>
    </w:p>
    <w:p w14:paraId="6C43CB3A" w14:textId="77777777" w:rsidR="00521BBF" w:rsidRDefault="00521BBF">
      <w:pPr>
        <w:jc w:val="both"/>
        <w:rPr>
          <w:b/>
          <w:sz w:val="28"/>
          <w:szCs w:val="28"/>
        </w:rPr>
      </w:pPr>
    </w:p>
    <w:p w14:paraId="7FD85C6A" w14:textId="77777777" w:rsidR="00521BBF" w:rsidRDefault="00B719E8">
      <w:pPr>
        <w:jc w:val="both"/>
        <w:rPr>
          <w:b/>
          <w:sz w:val="28"/>
          <w:szCs w:val="28"/>
        </w:rPr>
      </w:pPr>
      <w:r>
        <w:pict w14:anchorId="4D08DDB1">
          <v:rect id="_x0000_i1027" style="width:0;height:1.5pt" o:hralign="center" o:hrstd="t" o:hr="t" fillcolor="#a0a0a0" stroked="f"/>
        </w:pict>
      </w:r>
    </w:p>
    <w:p w14:paraId="2A5E4186" w14:textId="77777777" w:rsidR="00521BBF" w:rsidRDefault="00521BBF">
      <w:pPr>
        <w:rPr>
          <w:b/>
        </w:rPr>
      </w:pPr>
    </w:p>
    <w:p w14:paraId="7D04849F" w14:textId="77777777" w:rsidR="00521BBF" w:rsidRDefault="00B719E8">
      <w:pPr>
        <w:pStyle w:val="Heading1"/>
        <w:contextualSpacing w:val="0"/>
      </w:pPr>
      <w:bookmarkStart w:id="3" w:name="_f2nyzvi4fk8h" w:colFirst="0" w:colLast="0"/>
      <w:bookmarkEnd w:id="3"/>
      <w:r>
        <w:t>Our Services</w:t>
      </w:r>
    </w:p>
    <w:p w14:paraId="3160CAE3" w14:textId="77777777" w:rsidR="00521BBF" w:rsidRDefault="00521BBF"/>
    <w:p w14:paraId="69543B82" w14:textId="77777777" w:rsidR="00521BBF" w:rsidRDefault="00B719E8">
      <w:pPr>
        <w:numPr>
          <w:ilvl w:val="0"/>
          <w:numId w:val="1"/>
        </w:numPr>
        <w:ind w:hanging="360"/>
        <w:contextualSpacing/>
        <w:rPr>
          <w:b/>
        </w:rPr>
      </w:pPr>
      <w:r>
        <w:rPr>
          <w:b/>
        </w:rPr>
        <w:t>Web Design &amp; Development</w:t>
      </w:r>
    </w:p>
    <w:p w14:paraId="5F7BCA48" w14:textId="77777777" w:rsidR="00521BBF" w:rsidRDefault="00B719E8">
      <w:pPr>
        <w:numPr>
          <w:ilvl w:val="1"/>
          <w:numId w:val="1"/>
        </w:numPr>
        <w:ind w:hanging="360"/>
        <w:contextualSpacing/>
      </w:pPr>
      <w:r>
        <w:t>Static and Dynamic Websites</w:t>
      </w:r>
    </w:p>
    <w:p w14:paraId="2B0C271D" w14:textId="77777777" w:rsidR="00521BBF" w:rsidRDefault="00B719E8">
      <w:pPr>
        <w:numPr>
          <w:ilvl w:val="1"/>
          <w:numId w:val="1"/>
        </w:numPr>
        <w:ind w:hanging="360"/>
        <w:contextualSpacing/>
      </w:pPr>
      <w:r>
        <w:t>Business Portal /Corporate Website Development</w:t>
      </w:r>
    </w:p>
    <w:p w14:paraId="0C456026" w14:textId="77777777" w:rsidR="00521BBF" w:rsidRDefault="00B719E8">
      <w:pPr>
        <w:numPr>
          <w:ilvl w:val="1"/>
          <w:numId w:val="1"/>
        </w:numPr>
        <w:ind w:hanging="360"/>
        <w:contextualSpacing/>
      </w:pPr>
      <w:r>
        <w:t xml:space="preserve">Various CMS’s </w:t>
      </w:r>
    </w:p>
    <w:p w14:paraId="5C8658C3" w14:textId="77777777" w:rsidR="00521BBF" w:rsidRDefault="00B719E8">
      <w:pPr>
        <w:numPr>
          <w:ilvl w:val="1"/>
          <w:numId w:val="1"/>
        </w:numPr>
        <w:ind w:hanging="360"/>
        <w:contextualSpacing/>
      </w:pPr>
      <w:r>
        <w:t>Website Redesign / Upgrade / Reconstruction</w:t>
      </w:r>
    </w:p>
    <w:p w14:paraId="29080B35" w14:textId="77777777" w:rsidR="00521BBF" w:rsidRDefault="00B719E8">
      <w:pPr>
        <w:numPr>
          <w:ilvl w:val="1"/>
          <w:numId w:val="1"/>
        </w:numPr>
        <w:ind w:hanging="360"/>
        <w:contextualSpacing/>
      </w:pPr>
      <w:r>
        <w:t>Website Maintenance</w:t>
      </w:r>
    </w:p>
    <w:p w14:paraId="34A2A5FA" w14:textId="77777777" w:rsidR="00521BBF" w:rsidRDefault="00B719E8">
      <w:pPr>
        <w:numPr>
          <w:ilvl w:val="1"/>
          <w:numId w:val="1"/>
        </w:numPr>
        <w:ind w:hanging="360"/>
        <w:contextualSpacing/>
      </w:pPr>
      <w:r>
        <w:t>Real-estate listing / multifunction websites</w:t>
      </w:r>
    </w:p>
    <w:p w14:paraId="5EC64AB9" w14:textId="77777777" w:rsidR="00521BBF" w:rsidRDefault="00B719E8">
      <w:pPr>
        <w:numPr>
          <w:ilvl w:val="1"/>
          <w:numId w:val="1"/>
        </w:numPr>
        <w:ind w:hanging="360"/>
        <w:contextualSpacing/>
      </w:pPr>
      <w:r>
        <w:t>Variety of ready-made design templates to use as starter</w:t>
      </w:r>
    </w:p>
    <w:p w14:paraId="782D926A" w14:textId="77777777" w:rsidR="00521BBF" w:rsidRDefault="00B719E8">
      <w:pPr>
        <w:numPr>
          <w:ilvl w:val="1"/>
          <w:numId w:val="1"/>
        </w:numPr>
        <w:ind w:hanging="360"/>
        <w:contextualSpacing/>
        <w:rPr>
          <w:b/>
        </w:rPr>
      </w:pPr>
      <w:r>
        <w:rPr>
          <w:b/>
        </w:rPr>
        <w:t>Translation / Add Multilanguage</w:t>
      </w:r>
    </w:p>
    <w:p w14:paraId="0756EC57" w14:textId="77777777" w:rsidR="00521BBF" w:rsidRDefault="00521BBF"/>
    <w:p w14:paraId="2CB57496" w14:textId="77777777" w:rsidR="00521BBF" w:rsidRDefault="00B719E8">
      <w:pPr>
        <w:numPr>
          <w:ilvl w:val="0"/>
          <w:numId w:val="2"/>
        </w:numPr>
        <w:ind w:hanging="360"/>
        <w:contextualSpacing/>
        <w:rPr>
          <w:b/>
        </w:rPr>
      </w:pPr>
      <w:r>
        <w:rPr>
          <w:b/>
        </w:rPr>
        <w:t>Ecommerce Development / Solutions</w:t>
      </w:r>
    </w:p>
    <w:p w14:paraId="4846740F" w14:textId="77777777" w:rsidR="00521BBF" w:rsidRDefault="00B719E8">
      <w:pPr>
        <w:numPr>
          <w:ilvl w:val="1"/>
          <w:numId w:val="2"/>
        </w:numPr>
        <w:ind w:hanging="360"/>
        <w:contextualSpacing/>
      </w:pPr>
      <w:r>
        <w:t>Marketpl</w:t>
      </w:r>
      <w:r>
        <w:t>ace / Multivendor Development</w:t>
      </w:r>
    </w:p>
    <w:p w14:paraId="51DF4DEC" w14:textId="77777777" w:rsidR="00521BBF" w:rsidRDefault="00B719E8">
      <w:pPr>
        <w:numPr>
          <w:ilvl w:val="1"/>
          <w:numId w:val="2"/>
        </w:numPr>
        <w:ind w:hanging="360"/>
        <w:contextualSpacing/>
      </w:pPr>
      <w:r>
        <w:t xml:space="preserve">Magento / WooCommerce + </w:t>
      </w:r>
      <w:proofErr w:type="spellStart"/>
      <w:r>
        <w:t>Wordpress</w:t>
      </w:r>
      <w:proofErr w:type="spellEnd"/>
      <w:r>
        <w:t xml:space="preserve"> / </w:t>
      </w:r>
      <w:proofErr w:type="spellStart"/>
      <w:r>
        <w:t>PrestaShop</w:t>
      </w:r>
      <w:proofErr w:type="spellEnd"/>
      <w:r>
        <w:t xml:space="preserve"> Development</w:t>
      </w:r>
    </w:p>
    <w:p w14:paraId="7EBD34D7" w14:textId="77777777" w:rsidR="00521BBF" w:rsidRDefault="00B719E8">
      <w:pPr>
        <w:numPr>
          <w:ilvl w:val="1"/>
          <w:numId w:val="2"/>
        </w:numPr>
        <w:ind w:hanging="360"/>
        <w:contextualSpacing/>
      </w:pPr>
      <w:r>
        <w:t>Payment Processing and Gateway Integration</w:t>
      </w:r>
    </w:p>
    <w:p w14:paraId="3BA121B4" w14:textId="77777777" w:rsidR="00521BBF" w:rsidRDefault="00B719E8">
      <w:pPr>
        <w:numPr>
          <w:ilvl w:val="1"/>
          <w:numId w:val="2"/>
        </w:numPr>
        <w:ind w:hanging="360"/>
        <w:contextualSpacing/>
      </w:pPr>
      <w:r>
        <w:t>Delivery System Integration</w:t>
      </w:r>
    </w:p>
    <w:p w14:paraId="2F96CB23" w14:textId="77777777" w:rsidR="00521BBF" w:rsidRDefault="00B719E8">
      <w:pPr>
        <w:numPr>
          <w:ilvl w:val="1"/>
          <w:numId w:val="2"/>
        </w:numPr>
        <w:ind w:hanging="360"/>
        <w:contextualSpacing/>
      </w:pPr>
      <w:proofErr w:type="spellStart"/>
      <w:r>
        <w:t>mPay</w:t>
      </w:r>
      <w:proofErr w:type="spellEnd"/>
      <w:r>
        <w:t xml:space="preserve"> / </w:t>
      </w:r>
      <w:proofErr w:type="spellStart"/>
      <w:r>
        <w:t>BigC</w:t>
      </w:r>
      <w:proofErr w:type="spellEnd"/>
      <w:r>
        <w:t xml:space="preserve"> / Tesco Lotus / 7-11 cashier payments integration</w:t>
      </w:r>
    </w:p>
    <w:p w14:paraId="46FBC1E6" w14:textId="77777777" w:rsidR="00521BBF" w:rsidRDefault="00B719E8">
      <w:pPr>
        <w:numPr>
          <w:ilvl w:val="1"/>
          <w:numId w:val="2"/>
        </w:numPr>
        <w:ind w:hanging="360"/>
        <w:contextualSpacing/>
        <w:rPr>
          <w:b/>
        </w:rPr>
      </w:pPr>
      <w:r>
        <w:rPr>
          <w:b/>
        </w:rPr>
        <w:t>Multiple Languages</w:t>
      </w:r>
    </w:p>
    <w:p w14:paraId="434A79A2" w14:textId="77777777" w:rsidR="00521BBF" w:rsidRDefault="00521BBF"/>
    <w:p w14:paraId="1B2916F8" w14:textId="77777777" w:rsidR="00521BBF" w:rsidRDefault="00B719E8">
      <w:pPr>
        <w:numPr>
          <w:ilvl w:val="0"/>
          <w:numId w:val="4"/>
        </w:numPr>
        <w:ind w:hanging="360"/>
        <w:contextualSpacing/>
        <w:rPr>
          <w:b/>
        </w:rPr>
      </w:pPr>
      <w:r>
        <w:rPr>
          <w:b/>
        </w:rPr>
        <w:t>Digital Marketing Services</w:t>
      </w:r>
    </w:p>
    <w:p w14:paraId="1262D6C7" w14:textId="77777777" w:rsidR="00521BBF" w:rsidRDefault="00B719E8">
      <w:pPr>
        <w:numPr>
          <w:ilvl w:val="1"/>
          <w:numId w:val="4"/>
        </w:numPr>
        <w:ind w:hanging="360"/>
        <w:contextualSpacing/>
      </w:pPr>
      <w:r>
        <w:t>Search Engine Optimization and ranking / Search positions probing / reporting worldwide</w:t>
      </w:r>
    </w:p>
    <w:p w14:paraId="74D649FC" w14:textId="77777777" w:rsidR="00521BBF" w:rsidRDefault="00B719E8">
      <w:pPr>
        <w:numPr>
          <w:ilvl w:val="1"/>
          <w:numId w:val="4"/>
        </w:numPr>
        <w:ind w:hanging="360"/>
        <w:contextualSpacing/>
      </w:pPr>
      <w:r>
        <w:t>Social Media Works / Optimization / Business Profiles</w:t>
      </w:r>
    </w:p>
    <w:p w14:paraId="5BE14381" w14:textId="77777777" w:rsidR="00521BBF" w:rsidRDefault="00B719E8">
      <w:pPr>
        <w:numPr>
          <w:ilvl w:val="1"/>
          <w:numId w:val="4"/>
        </w:numPr>
        <w:ind w:hanging="360"/>
        <w:contextualSpacing/>
      </w:pPr>
      <w:r>
        <w:t>Linke</w:t>
      </w:r>
      <w:r>
        <w:t>dIn marketing and b2b profile building / maintenance</w:t>
      </w:r>
    </w:p>
    <w:p w14:paraId="6BE7888C" w14:textId="77777777" w:rsidR="00521BBF" w:rsidRDefault="00B719E8">
      <w:pPr>
        <w:numPr>
          <w:ilvl w:val="1"/>
          <w:numId w:val="4"/>
        </w:numPr>
        <w:ind w:hanging="360"/>
        <w:contextualSpacing/>
      </w:pPr>
      <w:r>
        <w:t>Online Reputation Management</w:t>
      </w:r>
    </w:p>
    <w:p w14:paraId="2C6E5726" w14:textId="77777777" w:rsidR="00521BBF" w:rsidRDefault="00B719E8">
      <w:pPr>
        <w:numPr>
          <w:ilvl w:val="1"/>
          <w:numId w:val="4"/>
        </w:numPr>
        <w:ind w:hanging="360"/>
        <w:contextualSpacing/>
      </w:pPr>
      <w:r>
        <w:t>Pay Per Click Services / Programmatic advertising</w:t>
      </w:r>
    </w:p>
    <w:p w14:paraId="2012230D" w14:textId="77777777" w:rsidR="00521BBF" w:rsidRDefault="00B719E8">
      <w:pPr>
        <w:numPr>
          <w:ilvl w:val="1"/>
          <w:numId w:val="4"/>
        </w:numPr>
        <w:ind w:hanging="360"/>
        <w:contextualSpacing/>
      </w:pPr>
      <w:r>
        <w:t xml:space="preserve">Targeted Ad </w:t>
      </w:r>
      <w:proofErr w:type="spellStart"/>
      <w:r>
        <w:t>campains</w:t>
      </w:r>
      <w:proofErr w:type="spellEnd"/>
      <w:r>
        <w:t xml:space="preserve"> management</w:t>
      </w:r>
    </w:p>
    <w:p w14:paraId="72D75FD1" w14:textId="77777777" w:rsidR="00521BBF" w:rsidRDefault="00B719E8">
      <w:pPr>
        <w:numPr>
          <w:ilvl w:val="1"/>
          <w:numId w:val="4"/>
        </w:numPr>
        <w:ind w:hanging="360"/>
        <w:contextualSpacing/>
      </w:pPr>
      <w:r>
        <w:t>Email Marketing</w:t>
      </w:r>
    </w:p>
    <w:p w14:paraId="4B83DAAC" w14:textId="77777777" w:rsidR="00521BBF" w:rsidRDefault="00521BBF"/>
    <w:p w14:paraId="1C68DB2B" w14:textId="721F4900" w:rsidR="00521BBF" w:rsidRDefault="00B719E8">
      <w:pPr>
        <w:numPr>
          <w:ilvl w:val="0"/>
          <w:numId w:val="3"/>
        </w:numPr>
        <w:ind w:hanging="360"/>
        <w:contextualSpacing/>
        <w:rPr>
          <w:b/>
        </w:rPr>
      </w:pPr>
      <w:r>
        <w:rPr>
          <w:b/>
        </w:rPr>
        <w:t>Internet infrastructure services</w:t>
      </w:r>
    </w:p>
    <w:p w14:paraId="7DACBC8F" w14:textId="77777777" w:rsidR="00521BBF" w:rsidRDefault="00B719E8">
      <w:pPr>
        <w:numPr>
          <w:ilvl w:val="1"/>
          <w:numId w:val="3"/>
        </w:numPr>
        <w:ind w:hanging="360"/>
        <w:contextualSpacing/>
      </w:pPr>
      <w:r>
        <w:t>High-availability</w:t>
      </w:r>
      <w:r>
        <w:t xml:space="preserve"> and speed web hosting system</w:t>
      </w:r>
    </w:p>
    <w:p w14:paraId="66CAC623" w14:textId="57E5F7DD" w:rsidR="00521BBF" w:rsidRDefault="00B719E8">
      <w:pPr>
        <w:numPr>
          <w:ilvl w:val="1"/>
          <w:numId w:val="3"/>
        </w:numPr>
        <w:ind w:hanging="360"/>
        <w:contextualSpacing/>
      </w:pPr>
      <w:r>
        <w:t>High-performance Virtual Private Servers</w:t>
      </w:r>
    </w:p>
    <w:p w14:paraId="2C62B825" w14:textId="623F3BA1" w:rsidR="00B719E8" w:rsidRDefault="00B719E8" w:rsidP="00B719E8">
      <w:pPr>
        <w:contextualSpacing/>
      </w:pPr>
    </w:p>
    <w:p w14:paraId="2EDF87AD" w14:textId="50593387" w:rsidR="00B719E8" w:rsidRPr="00B719E8" w:rsidRDefault="00B719E8" w:rsidP="00B719E8">
      <w:pPr>
        <w:pStyle w:val="ListParagraph"/>
        <w:numPr>
          <w:ilvl w:val="0"/>
          <w:numId w:val="5"/>
        </w:numPr>
        <w:rPr>
          <w:b/>
          <w:bCs/>
        </w:rPr>
      </w:pPr>
      <w:r w:rsidRPr="00B719E8">
        <w:rPr>
          <w:b/>
          <w:bCs/>
        </w:rPr>
        <w:t>Business consultancy and other services</w:t>
      </w:r>
    </w:p>
    <w:p w14:paraId="091A97FD" w14:textId="666C2D52" w:rsidR="00B719E8" w:rsidRDefault="00B719E8" w:rsidP="00B719E8">
      <w:pPr>
        <w:pStyle w:val="ListParagraph"/>
        <w:numPr>
          <w:ilvl w:val="1"/>
          <w:numId w:val="5"/>
        </w:numPr>
      </w:pPr>
      <w:r>
        <w:t>Project / start-up expertise an advisory</w:t>
      </w:r>
    </w:p>
    <w:p w14:paraId="5F1386D1" w14:textId="0EB8755D" w:rsidR="00B719E8" w:rsidRDefault="00B719E8" w:rsidP="00B719E8">
      <w:pPr>
        <w:pStyle w:val="ListParagraph"/>
        <w:numPr>
          <w:ilvl w:val="1"/>
          <w:numId w:val="5"/>
        </w:numPr>
      </w:pPr>
      <w:r>
        <w:t>Thailand market entry assistance</w:t>
      </w:r>
    </w:p>
    <w:p w14:paraId="557B3053" w14:textId="0D24D911" w:rsidR="00B719E8" w:rsidRDefault="00B719E8" w:rsidP="00B719E8">
      <w:pPr>
        <w:pStyle w:val="ListParagraph"/>
        <w:numPr>
          <w:ilvl w:val="1"/>
          <w:numId w:val="5"/>
        </w:numPr>
      </w:pPr>
      <w:r>
        <w:t>Remote tech support and administration services</w:t>
      </w:r>
    </w:p>
    <w:p w14:paraId="0C20273A" w14:textId="77777777" w:rsidR="00521BBF" w:rsidRDefault="00521BBF"/>
    <w:p w14:paraId="488D8EDF" w14:textId="77777777" w:rsidR="00521BBF" w:rsidRDefault="00521BBF"/>
    <w:p w14:paraId="79AEE0B1" w14:textId="77777777" w:rsidR="00521BBF" w:rsidRDefault="00521BBF"/>
    <w:p w14:paraId="44EEE4C8" w14:textId="77777777" w:rsidR="00521BBF" w:rsidRDefault="00B719E8">
      <w:r>
        <w:pict w14:anchorId="682DA5C4">
          <v:rect id="_x0000_i1028" style="width:0;height:1.5pt" o:hralign="center" o:hrstd="t" o:hr="t" fillcolor="#a0a0a0" stroked="f"/>
        </w:pict>
      </w:r>
    </w:p>
    <w:p w14:paraId="1BCB9783" w14:textId="77777777" w:rsidR="00521BBF" w:rsidRDefault="00521BBF"/>
    <w:p w14:paraId="6C8041AC" w14:textId="77777777" w:rsidR="00521BBF" w:rsidRDefault="00521BBF"/>
    <w:p w14:paraId="0F644F76" w14:textId="77777777" w:rsidR="00521BBF" w:rsidRDefault="00B719E8">
      <w:pPr>
        <w:pStyle w:val="Heading1"/>
        <w:contextualSpacing w:val="0"/>
      </w:pPr>
      <w:bookmarkStart w:id="4" w:name="_ltvpv7k4at5v" w:colFirst="0" w:colLast="0"/>
      <w:bookmarkEnd w:id="4"/>
      <w:r>
        <w:t>Please see our website for additional information</w:t>
      </w:r>
    </w:p>
    <w:bookmarkStart w:id="5" w:name="_GoBack"/>
    <w:bookmarkEnd w:id="5"/>
    <w:p w14:paraId="0B4EF375" w14:textId="77777777" w:rsidR="00521BBF" w:rsidRDefault="00B719E8">
      <w:pPr>
        <w:rPr>
          <w:sz w:val="28"/>
          <w:szCs w:val="28"/>
        </w:rPr>
      </w:pPr>
      <w:r>
        <w:fldChar w:fldCharType="begin"/>
      </w:r>
      <w:r>
        <w:instrText xml:space="preserve"> HYPERLINK "https://theomega.asia/customers/" \h </w:instrText>
      </w:r>
      <w:r>
        <w:fldChar w:fldCharType="separate"/>
      </w:r>
      <w:r>
        <w:rPr>
          <w:color w:val="1155CC"/>
          <w:sz w:val="28"/>
          <w:szCs w:val="28"/>
          <w:u w:val="single"/>
        </w:rPr>
        <w:t>Customers</w:t>
      </w:r>
      <w:r>
        <w:rPr>
          <w:color w:val="1155CC"/>
          <w:sz w:val="28"/>
          <w:szCs w:val="28"/>
          <w:u w:val="single"/>
        </w:rPr>
        <w:fldChar w:fldCharType="end"/>
      </w:r>
    </w:p>
    <w:sectPr w:rsidR="00521B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61A86"/>
    <w:multiLevelType w:val="multilevel"/>
    <w:tmpl w:val="951609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AB854A1"/>
    <w:multiLevelType w:val="multilevel"/>
    <w:tmpl w:val="D7AA1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E5B6A02"/>
    <w:multiLevelType w:val="multilevel"/>
    <w:tmpl w:val="46603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0644312"/>
    <w:multiLevelType w:val="hybridMultilevel"/>
    <w:tmpl w:val="8594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321D9"/>
    <w:multiLevelType w:val="multilevel"/>
    <w:tmpl w:val="969EA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21BBF"/>
    <w:rsid w:val="00521BBF"/>
    <w:rsid w:val="00B719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510F"/>
  <w15:docId w15:val="{03B79BD0-82DD-46A5-AF3D-A298764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719E8"/>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B719E8"/>
    <w:rPr>
      <w:rFonts w:ascii="Segoe UI" w:hAnsi="Segoe UI" w:cs="Angsana New"/>
      <w:sz w:val="18"/>
    </w:rPr>
  </w:style>
  <w:style w:type="paragraph" w:styleId="ListParagraph">
    <w:name w:val="List Paragraph"/>
    <w:basedOn w:val="Normal"/>
    <w:uiPriority w:val="34"/>
    <w:qFormat/>
    <w:rsid w:val="00B719E8"/>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omega.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HEOMEGA.AS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lowtech</cp:lastModifiedBy>
  <cp:revision>2</cp:revision>
  <dcterms:created xsi:type="dcterms:W3CDTF">2019-03-31T08:24:00Z</dcterms:created>
  <dcterms:modified xsi:type="dcterms:W3CDTF">2019-03-31T08:30:00Z</dcterms:modified>
</cp:coreProperties>
</file>